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4E52" w14:textId="77777777" w:rsidR="008D59A4" w:rsidRPr="008D59A4" w:rsidRDefault="008D59A4" w:rsidP="008D59A4">
      <w:pPr>
        <w:jc w:val="center"/>
        <w:rPr>
          <w:rFonts w:ascii="Palatino Linotype" w:hAnsi="Palatino Linotype" w:cs="Times New Roman"/>
          <w:b/>
          <w:color w:val="0070C0"/>
          <w:sz w:val="18"/>
          <w:szCs w:val="27"/>
          <w:lang w:val="en-US"/>
        </w:rPr>
      </w:pPr>
    </w:p>
    <w:p w14:paraId="6C66D052" w14:textId="30A8EED8" w:rsidR="008D59A4" w:rsidRPr="00CD181B" w:rsidRDefault="00A11677" w:rsidP="008D59A4">
      <w:pPr>
        <w:jc w:val="center"/>
        <w:rPr>
          <w:rFonts w:ascii="Palatino Linotype" w:hAnsi="Palatino Linotype" w:cs="Times New Roman"/>
          <w:b/>
          <w:color w:val="0070C0"/>
          <w:sz w:val="32"/>
          <w:szCs w:val="27"/>
          <w:lang w:val="tg-Cyrl-TJ"/>
        </w:rPr>
      </w:pPr>
      <w:r w:rsidRPr="00A11677">
        <w:rPr>
          <w:rFonts w:ascii="Times New Roman" w:hAnsi="Times New Roman" w:cs="Times New Roman"/>
          <w:b/>
          <w:color w:val="0070C0"/>
          <w:sz w:val="32"/>
          <w:szCs w:val="27"/>
          <w:lang w:val="tg-Cyrl-TJ"/>
        </w:rPr>
        <w:t>The refinancing rate was raised to 0.25 percentage points</w:t>
      </w:r>
    </w:p>
    <w:p w14:paraId="50EEF0CA" w14:textId="366A54F3" w:rsidR="008D59A4" w:rsidRPr="00CD181B" w:rsidRDefault="008D59A4" w:rsidP="009A5655">
      <w:pPr>
        <w:jc w:val="both"/>
        <w:rPr>
          <w:rFonts w:ascii="Palatino Linotype" w:hAnsi="Palatino Linotype" w:cs="Times New Roman"/>
          <w:sz w:val="27"/>
          <w:szCs w:val="27"/>
          <w:lang w:val="tg-Cyrl-TJ"/>
        </w:rPr>
      </w:pPr>
      <w:r w:rsidRPr="00DA64E1">
        <w:rPr>
          <w:rFonts w:ascii="Times New Roman" w:hAnsi="Times New Roman" w:cs="Times New Roman"/>
          <w:sz w:val="28"/>
          <w:szCs w:val="28"/>
          <w:lang w:val="en-US"/>
        </w:rPr>
        <w:tab/>
      </w:r>
      <w:r w:rsidR="009A5655" w:rsidRPr="00CD181B">
        <w:rPr>
          <w:rFonts w:ascii="Palatino Linotype" w:hAnsi="Palatino Linotype" w:cs="Times New Roman"/>
          <w:sz w:val="27"/>
          <w:szCs w:val="27"/>
          <w:lang w:val="tg-Cyrl-TJ"/>
        </w:rPr>
        <w:t xml:space="preserve"> </w:t>
      </w:r>
      <w:r w:rsidR="002F7EAF">
        <w:rPr>
          <w:rFonts w:ascii="Palatino Linotype" w:hAnsi="Palatino Linotype" w:cs="Times New Roman"/>
          <w:sz w:val="27"/>
          <w:szCs w:val="27"/>
          <w:lang w:val="en-US"/>
        </w:rPr>
        <w:t xml:space="preserve">On </w:t>
      </w:r>
      <w:r w:rsidR="002F7EAF" w:rsidRPr="00A11677">
        <w:rPr>
          <w:rFonts w:ascii="Palatino Linotype" w:hAnsi="Palatino Linotype" w:cs="Times New Roman"/>
          <w:sz w:val="27"/>
          <w:szCs w:val="27"/>
          <w:lang w:val="tg-Cyrl-TJ"/>
        </w:rPr>
        <w:t>August 19, 2022</w:t>
      </w:r>
      <w:r w:rsidR="002F7EAF">
        <w:rPr>
          <w:rFonts w:ascii="Palatino Linotype" w:hAnsi="Palatino Linotype" w:cs="Times New Roman"/>
          <w:sz w:val="27"/>
          <w:szCs w:val="27"/>
          <w:lang w:val="en-US"/>
        </w:rPr>
        <w:t xml:space="preserve"> at the meeting of</w:t>
      </w:r>
      <w:r w:rsidR="00A11677" w:rsidRPr="00A11677">
        <w:rPr>
          <w:rFonts w:ascii="Palatino Linotype" w:hAnsi="Palatino Linotype" w:cs="Times New Roman"/>
          <w:sz w:val="27"/>
          <w:szCs w:val="27"/>
          <w:lang w:val="tg-Cyrl-TJ"/>
        </w:rPr>
        <w:t xml:space="preserve">the Monetary Policy Committee of the National Bank of Tajikistan </w:t>
      </w:r>
      <w:r w:rsidR="002F7EAF">
        <w:rPr>
          <w:rFonts w:ascii="Palatino Linotype" w:hAnsi="Palatino Linotype" w:cs="Times New Roman"/>
          <w:sz w:val="27"/>
          <w:szCs w:val="27"/>
          <w:lang w:val="tg-Cyrl-TJ"/>
        </w:rPr>
        <w:t>№</w:t>
      </w:r>
      <w:r w:rsidR="00A11677" w:rsidRPr="00A11677">
        <w:rPr>
          <w:rFonts w:ascii="Palatino Linotype" w:hAnsi="Palatino Linotype" w:cs="Times New Roman"/>
          <w:sz w:val="27"/>
          <w:szCs w:val="27"/>
          <w:lang w:val="tg-Cyrl-TJ"/>
        </w:rPr>
        <w:t>30 dated, was decided to increase the refinancing rate by 0.25 percentage points and set it at the level of 13.5% per annum. This decision was made taking into account the impact of potential internal and external risks on the economy, the persistence of multiple inflationary pressures, continued volatility of global prices and increase in inflationary expectations of the country's population.</w:t>
      </w:r>
    </w:p>
    <w:p w14:paraId="54DED297" w14:textId="33E00B95" w:rsidR="004B5E95" w:rsidRPr="008D59A4" w:rsidRDefault="004B5E95" w:rsidP="008D59A4">
      <w:pPr>
        <w:rPr>
          <w:lang w:val="tg-Cyrl-TJ"/>
        </w:rPr>
      </w:pPr>
      <w:bookmarkStart w:id="0" w:name="_GoBack"/>
      <w:bookmarkEnd w:id="0"/>
    </w:p>
    <w:sectPr w:rsidR="004B5E95" w:rsidRPr="008D59A4" w:rsidSect="003E0C13">
      <w:headerReference w:type="default" r:id="rId8"/>
      <w:footerReference w:type="default" r:id="rId9"/>
      <w:headerReference w:type="first" r:id="rId10"/>
      <w:footerReference w:type="first" r:id="rId11"/>
      <w:pgSz w:w="11906" w:h="16838"/>
      <w:pgMar w:top="1276" w:right="851" w:bottom="993" w:left="1418" w:header="567"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0100" w14:textId="77777777" w:rsidR="0005671B" w:rsidRDefault="0005671B" w:rsidP="00162321">
      <w:pPr>
        <w:spacing w:after="0" w:line="240" w:lineRule="auto"/>
      </w:pPr>
      <w:r>
        <w:separator/>
      </w:r>
    </w:p>
  </w:endnote>
  <w:endnote w:type="continuationSeparator" w:id="0">
    <w:p w14:paraId="1DC4EB55" w14:textId="77777777" w:rsidR="0005671B" w:rsidRDefault="0005671B"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EA6D" w14:textId="032417A0"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E01F0"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9A5655">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28E01C05"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9A5655">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National</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Bank</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of</w:t>
        </w:r>
        <w:proofErr w:type="spellEnd"/>
        <w:r w:rsidR="003E0C13">
          <w:rPr>
            <w:rFonts w:ascii="Times New Roman" w:hAnsi="Times New Roman" w:cs="Times New Roman"/>
            <w:i/>
            <w:color w:val="548DD4" w:themeColor="text2" w:themeTint="99"/>
            <w:sz w:val="24"/>
            <w:szCs w:val="24"/>
          </w:rPr>
          <w:t xml:space="preserve"> </w:t>
        </w:r>
        <w:proofErr w:type="spellStart"/>
        <w:r w:rsidR="003E0C13">
          <w:rPr>
            <w:rFonts w:ascii="Times New Roman" w:hAnsi="Times New Roman" w:cs="Times New Roman"/>
            <w:i/>
            <w:color w:val="548DD4" w:themeColor="text2" w:themeTint="99"/>
            <w:sz w:val="24"/>
            <w:szCs w:val="24"/>
          </w:rPr>
          <w:t>Tajikistan</w:t>
        </w:r>
        <w:proofErr w:type="spellEnd"/>
      </w:sdtContent>
    </w:sdt>
  </w:p>
  <w:p w14:paraId="6ADF1A95" w14:textId="730F77E0"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F0CE" w14:textId="00CA2AC8" w:rsidR="00C11A57" w:rsidRDefault="0005671B">
    <w:pPr>
      <w:pStyle w:val="a9"/>
    </w:pPr>
    <w:sdt>
      <w:sdtPr>
        <w:rPr>
          <w:rFonts w:ascii="Times New Roman" w:hAnsi="Times New Roman" w:cs="Times New Roman"/>
          <w:i/>
          <w:color w:val="548DD4" w:themeColor="text2" w:themeTint="99"/>
          <w:sz w:val="24"/>
          <w:szCs w:val="24"/>
        </w:rPr>
        <w:alias w:val="Автор"/>
        <w:id w:val="-729621133"/>
        <w:placeholder>
          <w:docPart w:val="C9C15EFD65B14B7FA0E435FD92DD3062"/>
        </w:placeholder>
        <w:dataBinding w:prefixMappings="xmlns:ns0='http://schemas.openxmlformats.org/package/2006/metadata/core-properties' xmlns:ns1='http://purl.org/dc/elements/1.1/'" w:xpath="/ns0:coreProperties[1]/ns1:creator[1]" w:storeItemID="{6C3C8BC8-F283-45AE-878A-BAB7291924A1}"/>
        <w:text/>
      </w:sdtPr>
      <w:sdtEndPr/>
      <w:sdtContent>
        <w:r w:rsidR="003E0C13">
          <w:rPr>
            <w:rFonts w:ascii="Times New Roman" w:hAnsi="Times New Roman" w:cs="Times New Roman"/>
            <w:i/>
            <w:color w:val="548DD4" w:themeColor="text2" w:themeTint="99"/>
            <w:sz w:val="24"/>
            <w:szCs w:val="24"/>
            <w:lang w:val="en-US"/>
          </w:rPr>
          <w:t xml:space="preserve">                                                       National Bank of Tajikistan</w:t>
        </w:r>
      </w:sdtContent>
    </w:sdt>
    <w:r w:rsidR="00C11A57">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F3675"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38CA" w14:textId="77777777" w:rsidR="0005671B" w:rsidRDefault="0005671B" w:rsidP="00162321">
      <w:pPr>
        <w:spacing w:after="0" w:line="240" w:lineRule="auto"/>
      </w:pPr>
      <w:r>
        <w:separator/>
      </w:r>
    </w:p>
  </w:footnote>
  <w:footnote w:type="continuationSeparator" w:id="0">
    <w:p w14:paraId="0F54A5DE" w14:textId="77777777" w:rsidR="0005671B" w:rsidRDefault="0005671B" w:rsidP="0016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1F96" w14:textId="3376D1D3" w:rsidR="00C11A57" w:rsidRDefault="004B5E95">
    <w:pPr>
      <w:pStyle w:val="a7"/>
    </w:pPr>
    <w:r>
      <w:rPr>
        <w:noProof/>
        <w:lang w:eastAsia="ru-RU"/>
      </w:rPr>
      <mc:AlternateContent>
        <mc:Choice Requires="wps">
          <w:drawing>
            <wp:anchor distT="0" distB="0" distL="114300" distR="114300" simplePos="0" relativeHeight="251666432" behindDoc="0" locked="0" layoutInCell="1" allowOverlap="1" wp14:anchorId="378A44BA" wp14:editId="0A733294">
              <wp:simplePos x="0" y="0"/>
              <wp:positionH relativeFrom="column">
                <wp:posOffset>4471670</wp:posOffset>
              </wp:positionH>
              <wp:positionV relativeFrom="paragraph">
                <wp:posOffset>-360045</wp:posOffset>
              </wp:positionV>
              <wp:extent cx="2190750" cy="59309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59309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44BA" id="Прямоугольник: скругленные углы 7" o:spid="_x0000_s1026" style="position:absolute;margin-left:352.1pt;margin-top:-28.35pt;width:172.5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" fillcolor="#bea00e" stroked="f" strokeweight="2pt">
              <v:textbo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434242F3" w14:textId="77777777" w:rsidR="004B5E95" w:rsidRPr="004B5E95" w:rsidRDefault="004B5E95" w:rsidP="004B5E95">
                    <w:pPr>
                      <w:spacing w:after="120" w:line="264" w:lineRule="auto"/>
                      <w:jc w:val="center"/>
                      <w:outlineLvl w:val="0"/>
                      <w:rPr>
                        <w:sz w:val="36"/>
                        <w:szCs w:val="36"/>
                      </w:rPr>
                    </w:pPr>
                    <w:r w:rsidRPr="004B5E95">
                      <w:rPr>
                        <w:rFonts w:ascii="Times New Roman" w:eastAsia="Times New Roman" w:hAnsi="Times New Roman" w:cs="Times New Roman"/>
                        <w:b/>
                        <w:bCs/>
                        <w:kern w:val="36"/>
                        <w:sz w:val="36"/>
                        <w:szCs w:val="36"/>
                        <w:lang w:val="tg-Cyrl-TJ" w:eastAsia="ru-RU"/>
                      </w:rPr>
                      <w:t>Пресс-релиз</w:t>
                    </w: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E73660C" wp14:editId="09DFCC1A">
              <wp:simplePos x="0" y="0"/>
              <wp:positionH relativeFrom="column">
                <wp:posOffset>-1021080</wp:posOffset>
              </wp:positionH>
              <wp:positionV relativeFrom="paragraph">
                <wp:posOffset>-357505</wp:posOffset>
              </wp:positionV>
              <wp:extent cx="7715250" cy="5930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59309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660C" id="Прямоугольник 5" o:spid="_x0000_s1027" style="position:absolute;margin-left:-80.4pt;margin-top:-28.15pt;width:607.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" fillcolor="#557d9a" stroked="f" strokeweight="2pt">
              <v:textbo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151DBCA5" w14:textId="558FF960" w:rsidR="004B5E95" w:rsidRPr="00C11A57" w:rsidRDefault="004B5E95" w:rsidP="004B5E95">
                    <w:pPr>
                      <w:rPr>
                        <w:rFonts w:ascii="Times New Roman" w:hAnsi="Times New Roman" w:cs="Times New Roman"/>
                        <w:b/>
                        <w:sz w:val="36"/>
                      </w:rPr>
                    </w:pPr>
                    <w:r>
                      <w:rPr>
                        <w:rFonts w:ascii="Times New Roman" w:hAnsi="Times New Roman" w:cs="Times New Roman"/>
                        <w:b/>
                        <w:sz w:val="36"/>
                      </w:rPr>
                      <w:t xml:space="preserve">      НАЦИОНАЛЬНЫЙ БАНК ТАДЖИКИСТАНА</w:t>
                    </w:r>
                  </w:p>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EE86" w14:textId="4D91A828"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" fillcolor="#557d9a" stroked="f" strokeweight="2pt">
              <v:textbo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CA6"/>
    <w:rsid w:val="00023006"/>
    <w:rsid w:val="00023090"/>
    <w:rsid w:val="0002393E"/>
    <w:rsid w:val="0002706D"/>
    <w:rsid w:val="000328FB"/>
    <w:rsid w:val="00032E3A"/>
    <w:rsid w:val="00041BF3"/>
    <w:rsid w:val="000446EF"/>
    <w:rsid w:val="00047232"/>
    <w:rsid w:val="000553E9"/>
    <w:rsid w:val="0005611D"/>
    <w:rsid w:val="0005671B"/>
    <w:rsid w:val="00063952"/>
    <w:rsid w:val="00063EFE"/>
    <w:rsid w:val="00071B03"/>
    <w:rsid w:val="00075809"/>
    <w:rsid w:val="00077F2A"/>
    <w:rsid w:val="000837A0"/>
    <w:rsid w:val="0008650B"/>
    <w:rsid w:val="00093EB5"/>
    <w:rsid w:val="000A4A2E"/>
    <w:rsid w:val="000A7344"/>
    <w:rsid w:val="000B728D"/>
    <w:rsid w:val="000C5588"/>
    <w:rsid w:val="000C73B4"/>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3511B"/>
    <w:rsid w:val="00141B87"/>
    <w:rsid w:val="00152277"/>
    <w:rsid w:val="00155B93"/>
    <w:rsid w:val="00162321"/>
    <w:rsid w:val="00166D6D"/>
    <w:rsid w:val="00170C9A"/>
    <w:rsid w:val="001713DF"/>
    <w:rsid w:val="00172191"/>
    <w:rsid w:val="00173E15"/>
    <w:rsid w:val="00176286"/>
    <w:rsid w:val="00180189"/>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EC2"/>
    <w:rsid w:val="0023781D"/>
    <w:rsid w:val="00244B8F"/>
    <w:rsid w:val="0024759F"/>
    <w:rsid w:val="0025126D"/>
    <w:rsid w:val="00253442"/>
    <w:rsid w:val="00261F69"/>
    <w:rsid w:val="00265DDE"/>
    <w:rsid w:val="002679ED"/>
    <w:rsid w:val="00272008"/>
    <w:rsid w:val="00277400"/>
    <w:rsid w:val="00280BBB"/>
    <w:rsid w:val="002817CC"/>
    <w:rsid w:val="00287B73"/>
    <w:rsid w:val="00291250"/>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585F"/>
    <w:rsid w:val="002E3139"/>
    <w:rsid w:val="002E4B46"/>
    <w:rsid w:val="002E7C23"/>
    <w:rsid w:val="002F30B1"/>
    <w:rsid w:val="002F4AE9"/>
    <w:rsid w:val="002F7EAF"/>
    <w:rsid w:val="00301769"/>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8786C"/>
    <w:rsid w:val="00397D64"/>
    <w:rsid w:val="003A1AA5"/>
    <w:rsid w:val="003A3314"/>
    <w:rsid w:val="003A7687"/>
    <w:rsid w:val="003B0CAD"/>
    <w:rsid w:val="003B2FDA"/>
    <w:rsid w:val="003B7980"/>
    <w:rsid w:val="003D3F7F"/>
    <w:rsid w:val="003E0C13"/>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6F15"/>
    <w:rsid w:val="00457389"/>
    <w:rsid w:val="00466827"/>
    <w:rsid w:val="00475C2B"/>
    <w:rsid w:val="00481FFA"/>
    <w:rsid w:val="00482D89"/>
    <w:rsid w:val="004909B7"/>
    <w:rsid w:val="004A3583"/>
    <w:rsid w:val="004A3AA0"/>
    <w:rsid w:val="004B106B"/>
    <w:rsid w:val="004B2860"/>
    <w:rsid w:val="004B5E95"/>
    <w:rsid w:val="004B5F77"/>
    <w:rsid w:val="004C0512"/>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448D4"/>
    <w:rsid w:val="00551D5E"/>
    <w:rsid w:val="00556FCE"/>
    <w:rsid w:val="0056258F"/>
    <w:rsid w:val="00572D0E"/>
    <w:rsid w:val="005750DC"/>
    <w:rsid w:val="00575E0E"/>
    <w:rsid w:val="00586FE4"/>
    <w:rsid w:val="0059467C"/>
    <w:rsid w:val="00594854"/>
    <w:rsid w:val="005A10A6"/>
    <w:rsid w:val="005A28C3"/>
    <w:rsid w:val="005A5535"/>
    <w:rsid w:val="005B779C"/>
    <w:rsid w:val="005D0FD6"/>
    <w:rsid w:val="005D16EC"/>
    <w:rsid w:val="005D1C3E"/>
    <w:rsid w:val="005E0739"/>
    <w:rsid w:val="005E173B"/>
    <w:rsid w:val="005E41F8"/>
    <w:rsid w:val="005E45A8"/>
    <w:rsid w:val="005F038C"/>
    <w:rsid w:val="005F3316"/>
    <w:rsid w:val="005F7012"/>
    <w:rsid w:val="00602A85"/>
    <w:rsid w:val="006151B5"/>
    <w:rsid w:val="006217E5"/>
    <w:rsid w:val="0062346F"/>
    <w:rsid w:val="006267CD"/>
    <w:rsid w:val="0063094B"/>
    <w:rsid w:val="006309B8"/>
    <w:rsid w:val="00640F2E"/>
    <w:rsid w:val="00647278"/>
    <w:rsid w:val="00661BE8"/>
    <w:rsid w:val="006772DD"/>
    <w:rsid w:val="006827EF"/>
    <w:rsid w:val="00682C04"/>
    <w:rsid w:val="00685EB3"/>
    <w:rsid w:val="00694376"/>
    <w:rsid w:val="006A6D76"/>
    <w:rsid w:val="006B5ECA"/>
    <w:rsid w:val="006B7AAE"/>
    <w:rsid w:val="006C0B5C"/>
    <w:rsid w:val="006C2491"/>
    <w:rsid w:val="006C3140"/>
    <w:rsid w:val="006C4B35"/>
    <w:rsid w:val="006C6C00"/>
    <w:rsid w:val="006C7241"/>
    <w:rsid w:val="006D2352"/>
    <w:rsid w:val="006D3080"/>
    <w:rsid w:val="006E3574"/>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68D9"/>
    <w:rsid w:val="00790BE6"/>
    <w:rsid w:val="00793749"/>
    <w:rsid w:val="007A24A6"/>
    <w:rsid w:val="007B2D05"/>
    <w:rsid w:val="007B3B86"/>
    <w:rsid w:val="007C0ADE"/>
    <w:rsid w:val="007C5867"/>
    <w:rsid w:val="007D2C9C"/>
    <w:rsid w:val="007E7577"/>
    <w:rsid w:val="007F7AB8"/>
    <w:rsid w:val="0080135D"/>
    <w:rsid w:val="00803E9B"/>
    <w:rsid w:val="00804E92"/>
    <w:rsid w:val="00805784"/>
    <w:rsid w:val="008115CF"/>
    <w:rsid w:val="00813FC6"/>
    <w:rsid w:val="00825C73"/>
    <w:rsid w:val="00831F8C"/>
    <w:rsid w:val="008361AC"/>
    <w:rsid w:val="008466BC"/>
    <w:rsid w:val="0086723F"/>
    <w:rsid w:val="00876265"/>
    <w:rsid w:val="00881971"/>
    <w:rsid w:val="008837A5"/>
    <w:rsid w:val="00884A02"/>
    <w:rsid w:val="00886A90"/>
    <w:rsid w:val="00894038"/>
    <w:rsid w:val="00894842"/>
    <w:rsid w:val="00895EC0"/>
    <w:rsid w:val="008A0134"/>
    <w:rsid w:val="008A6161"/>
    <w:rsid w:val="008A70C1"/>
    <w:rsid w:val="008B2047"/>
    <w:rsid w:val="008B75C0"/>
    <w:rsid w:val="008C2202"/>
    <w:rsid w:val="008C32B4"/>
    <w:rsid w:val="008C6DB1"/>
    <w:rsid w:val="008D4B34"/>
    <w:rsid w:val="008D59A4"/>
    <w:rsid w:val="008E0055"/>
    <w:rsid w:val="008F1754"/>
    <w:rsid w:val="008F197D"/>
    <w:rsid w:val="009177D7"/>
    <w:rsid w:val="00920A18"/>
    <w:rsid w:val="00936E03"/>
    <w:rsid w:val="00940342"/>
    <w:rsid w:val="00940866"/>
    <w:rsid w:val="009411B3"/>
    <w:rsid w:val="00947FB9"/>
    <w:rsid w:val="00951015"/>
    <w:rsid w:val="00973F40"/>
    <w:rsid w:val="00974359"/>
    <w:rsid w:val="009770B7"/>
    <w:rsid w:val="00977CFD"/>
    <w:rsid w:val="009825C0"/>
    <w:rsid w:val="00993D9D"/>
    <w:rsid w:val="009A0049"/>
    <w:rsid w:val="009A4F8D"/>
    <w:rsid w:val="009A5655"/>
    <w:rsid w:val="009B1823"/>
    <w:rsid w:val="009B54F5"/>
    <w:rsid w:val="009B571B"/>
    <w:rsid w:val="009B68AC"/>
    <w:rsid w:val="009C32C4"/>
    <w:rsid w:val="009C7C1B"/>
    <w:rsid w:val="009D3D98"/>
    <w:rsid w:val="009D613F"/>
    <w:rsid w:val="009D77B2"/>
    <w:rsid w:val="009E20FD"/>
    <w:rsid w:val="009E3139"/>
    <w:rsid w:val="009F0DFF"/>
    <w:rsid w:val="009F33FA"/>
    <w:rsid w:val="009F4DEA"/>
    <w:rsid w:val="009F7DF4"/>
    <w:rsid w:val="00A001E6"/>
    <w:rsid w:val="00A03B46"/>
    <w:rsid w:val="00A04C7D"/>
    <w:rsid w:val="00A07885"/>
    <w:rsid w:val="00A11677"/>
    <w:rsid w:val="00A2450E"/>
    <w:rsid w:val="00A258C5"/>
    <w:rsid w:val="00A27A83"/>
    <w:rsid w:val="00A30F11"/>
    <w:rsid w:val="00A31E89"/>
    <w:rsid w:val="00A3377D"/>
    <w:rsid w:val="00A37D8F"/>
    <w:rsid w:val="00A403BB"/>
    <w:rsid w:val="00A40A25"/>
    <w:rsid w:val="00A46411"/>
    <w:rsid w:val="00A53345"/>
    <w:rsid w:val="00A54688"/>
    <w:rsid w:val="00A55C73"/>
    <w:rsid w:val="00A60115"/>
    <w:rsid w:val="00A60AE3"/>
    <w:rsid w:val="00A67EC5"/>
    <w:rsid w:val="00A745B9"/>
    <w:rsid w:val="00A80547"/>
    <w:rsid w:val="00A94A5D"/>
    <w:rsid w:val="00AA528E"/>
    <w:rsid w:val="00AA76C6"/>
    <w:rsid w:val="00AB03C9"/>
    <w:rsid w:val="00AB2CF8"/>
    <w:rsid w:val="00AB3DBD"/>
    <w:rsid w:val="00AB4A55"/>
    <w:rsid w:val="00AC16D2"/>
    <w:rsid w:val="00AC4BA8"/>
    <w:rsid w:val="00AD7E8D"/>
    <w:rsid w:val="00AE59DB"/>
    <w:rsid w:val="00AE79C2"/>
    <w:rsid w:val="00B02FE8"/>
    <w:rsid w:val="00B0489B"/>
    <w:rsid w:val="00B054F7"/>
    <w:rsid w:val="00B060E7"/>
    <w:rsid w:val="00B066AC"/>
    <w:rsid w:val="00B06C51"/>
    <w:rsid w:val="00B14FCA"/>
    <w:rsid w:val="00B17C14"/>
    <w:rsid w:val="00B24778"/>
    <w:rsid w:val="00B2607B"/>
    <w:rsid w:val="00B26A38"/>
    <w:rsid w:val="00B31DC9"/>
    <w:rsid w:val="00B32582"/>
    <w:rsid w:val="00B3468D"/>
    <w:rsid w:val="00B4242E"/>
    <w:rsid w:val="00B45EB7"/>
    <w:rsid w:val="00B516FA"/>
    <w:rsid w:val="00B5230A"/>
    <w:rsid w:val="00B52CB8"/>
    <w:rsid w:val="00B566C7"/>
    <w:rsid w:val="00B600EA"/>
    <w:rsid w:val="00B6646D"/>
    <w:rsid w:val="00B66CE1"/>
    <w:rsid w:val="00B70038"/>
    <w:rsid w:val="00B771B9"/>
    <w:rsid w:val="00B77EF3"/>
    <w:rsid w:val="00B83B59"/>
    <w:rsid w:val="00B86374"/>
    <w:rsid w:val="00B868B4"/>
    <w:rsid w:val="00B90878"/>
    <w:rsid w:val="00B92CFB"/>
    <w:rsid w:val="00B97F17"/>
    <w:rsid w:val="00BA352C"/>
    <w:rsid w:val="00BA5705"/>
    <w:rsid w:val="00BA7784"/>
    <w:rsid w:val="00BC1191"/>
    <w:rsid w:val="00BC4D31"/>
    <w:rsid w:val="00BC590A"/>
    <w:rsid w:val="00BC5EC8"/>
    <w:rsid w:val="00BC6908"/>
    <w:rsid w:val="00BD3D3C"/>
    <w:rsid w:val="00BE0F35"/>
    <w:rsid w:val="00BE57FE"/>
    <w:rsid w:val="00BE70CC"/>
    <w:rsid w:val="00BE7384"/>
    <w:rsid w:val="00C04FFB"/>
    <w:rsid w:val="00C05D83"/>
    <w:rsid w:val="00C11A57"/>
    <w:rsid w:val="00C132B1"/>
    <w:rsid w:val="00C13342"/>
    <w:rsid w:val="00C20538"/>
    <w:rsid w:val="00C20C70"/>
    <w:rsid w:val="00C219E1"/>
    <w:rsid w:val="00C26387"/>
    <w:rsid w:val="00C338AF"/>
    <w:rsid w:val="00C4008F"/>
    <w:rsid w:val="00C45FE0"/>
    <w:rsid w:val="00C461FE"/>
    <w:rsid w:val="00C4620C"/>
    <w:rsid w:val="00C51989"/>
    <w:rsid w:val="00C52C90"/>
    <w:rsid w:val="00C533B9"/>
    <w:rsid w:val="00C561A1"/>
    <w:rsid w:val="00C832A9"/>
    <w:rsid w:val="00C87508"/>
    <w:rsid w:val="00C94134"/>
    <w:rsid w:val="00C94803"/>
    <w:rsid w:val="00C94D6F"/>
    <w:rsid w:val="00C9705A"/>
    <w:rsid w:val="00C97BC0"/>
    <w:rsid w:val="00CA7E8E"/>
    <w:rsid w:val="00CB5C0A"/>
    <w:rsid w:val="00CB7923"/>
    <w:rsid w:val="00CB7DB8"/>
    <w:rsid w:val="00CC62A5"/>
    <w:rsid w:val="00CC77AA"/>
    <w:rsid w:val="00CD0CAD"/>
    <w:rsid w:val="00CD3CE0"/>
    <w:rsid w:val="00CD5776"/>
    <w:rsid w:val="00CE6423"/>
    <w:rsid w:val="00CF43C4"/>
    <w:rsid w:val="00D05800"/>
    <w:rsid w:val="00D0718D"/>
    <w:rsid w:val="00D129AC"/>
    <w:rsid w:val="00D13436"/>
    <w:rsid w:val="00D13B76"/>
    <w:rsid w:val="00D22C55"/>
    <w:rsid w:val="00D23AED"/>
    <w:rsid w:val="00D24980"/>
    <w:rsid w:val="00D26AFB"/>
    <w:rsid w:val="00D26CC7"/>
    <w:rsid w:val="00D27735"/>
    <w:rsid w:val="00D30A36"/>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6590"/>
    <w:rsid w:val="00E176AF"/>
    <w:rsid w:val="00E17BA0"/>
    <w:rsid w:val="00E2141D"/>
    <w:rsid w:val="00E244D0"/>
    <w:rsid w:val="00E26DFF"/>
    <w:rsid w:val="00E27A74"/>
    <w:rsid w:val="00E3576E"/>
    <w:rsid w:val="00E36B4F"/>
    <w:rsid w:val="00E45311"/>
    <w:rsid w:val="00E468E8"/>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AF0"/>
    <w:rsid w:val="00F216B0"/>
    <w:rsid w:val="00F24820"/>
    <w:rsid w:val="00F279D9"/>
    <w:rsid w:val="00F30DB6"/>
    <w:rsid w:val="00F36B2E"/>
    <w:rsid w:val="00F36F60"/>
    <w:rsid w:val="00F46589"/>
    <w:rsid w:val="00F46DCD"/>
    <w:rsid w:val="00F47732"/>
    <w:rsid w:val="00F5486A"/>
    <w:rsid w:val="00F60062"/>
    <w:rsid w:val="00F62D0D"/>
    <w:rsid w:val="00F679EC"/>
    <w:rsid w:val="00F71B33"/>
    <w:rsid w:val="00F76F6E"/>
    <w:rsid w:val="00F77B02"/>
    <w:rsid w:val="00F81166"/>
    <w:rsid w:val="00F821E0"/>
    <w:rsid w:val="00F90D3E"/>
    <w:rsid w:val="00F9293C"/>
    <w:rsid w:val="00F9409B"/>
    <w:rsid w:val="00FA1DE0"/>
    <w:rsid w:val="00FA5278"/>
    <w:rsid w:val="00FB159C"/>
    <w:rsid w:val="00FC2233"/>
    <w:rsid w:val="00FC3A64"/>
    <w:rsid w:val="00FC4EE1"/>
    <w:rsid w:val="00FC5D07"/>
    <w:rsid w:val="00FC6822"/>
    <w:rsid w:val="00FC7726"/>
    <w:rsid w:val="00FC7DCC"/>
    <w:rsid w:val="00FD10FD"/>
    <w:rsid w:val="00FD44D9"/>
    <w:rsid w:val="00FD4E2E"/>
    <w:rsid w:val="00FE00AF"/>
    <w:rsid w:val="00FE06E1"/>
    <w:rsid w:val="00FE2C22"/>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9B67"/>
  <w15:docId w15:val="{6DF21601-61C0-4965-80F9-AE072CE6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
      <w:docPartPr>
        <w:name w:val="C9C15EFD65B14B7FA0E435FD92DD3062"/>
        <w:category>
          <w:name w:val="Общие"/>
          <w:gallery w:val="placeholder"/>
        </w:category>
        <w:types>
          <w:type w:val="bbPlcHdr"/>
        </w:types>
        <w:behaviors>
          <w:behavior w:val="content"/>
        </w:behaviors>
        <w:guid w:val="{51FFF87E-0B20-4219-804C-412A0E9EE7CB}"/>
      </w:docPartPr>
      <w:docPartBody>
        <w:p w:rsidR="00197F80" w:rsidRDefault="00BA75A4" w:rsidP="00BA75A4">
          <w:pPr>
            <w:pStyle w:val="C9C15EFD65B14B7FA0E435FD92DD3062"/>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3D"/>
    <w:rsid w:val="00010090"/>
    <w:rsid w:val="000530A7"/>
    <w:rsid w:val="000D3DB9"/>
    <w:rsid w:val="000D41F6"/>
    <w:rsid w:val="00163D88"/>
    <w:rsid w:val="00197F80"/>
    <w:rsid w:val="001E20C1"/>
    <w:rsid w:val="001E5424"/>
    <w:rsid w:val="00334D3E"/>
    <w:rsid w:val="003555DD"/>
    <w:rsid w:val="003751FC"/>
    <w:rsid w:val="003810F9"/>
    <w:rsid w:val="00392E4A"/>
    <w:rsid w:val="005806C7"/>
    <w:rsid w:val="005932A7"/>
    <w:rsid w:val="006B60C9"/>
    <w:rsid w:val="00736B84"/>
    <w:rsid w:val="00742702"/>
    <w:rsid w:val="00753AAB"/>
    <w:rsid w:val="007A4882"/>
    <w:rsid w:val="007D6B2F"/>
    <w:rsid w:val="00823D35"/>
    <w:rsid w:val="00836FD8"/>
    <w:rsid w:val="00876864"/>
    <w:rsid w:val="008951F6"/>
    <w:rsid w:val="008A743D"/>
    <w:rsid w:val="008D78BB"/>
    <w:rsid w:val="00934671"/>
    <w:rsid w:val="009923D4"/>
    <w:rsid w:val="00A654EE"/>
    <w:rsid w:val="00A7744B"/>
    <w:rsid w:val="00AD1875"/>
    <w:rsid w:val="00AE28C5"/>
    <w:rsid w:val="00BA75A4"/>
    <w:rsid w:val="00C02D91"/>
    <w:rsid w:val="00C53A04"/>
    <w:rsid w:val="00C70DD2"/>
    <w:rsid w:val="00C9557E"/>
    <w:rsid w:val="00D019EE"/>
    <w:rsid w:val="00E00202"/>
    <w:rsid w:val="00E3309D"/>
    <w:rsid w:val="00EA37D7"/>
    <w:rsid w:val="00F4396A"/>
    <w:rsid w:val="00F507DB"/>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 w:type="paragraph" w:customStyle="1" w:styleId="C9C15EFD65B14B7FA0E435FD92DD3062">
    <w:name w:val="C9C15EFD65B14B7FA0E435FD92DD3062"/>
    <w:rsid w:val="00BA75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FD6B5A3-8EBF-4E03-9BB3-AE00C9E1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83</Words>
  <Characters>478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National Bank of Tajikistan</dc:creator>
  <cp:lastModifiedBy>Исматуллоев Хуршед Мирчалилович</cp:lastModifiedBy>
  <cp:revision>34</cp:revision>
  <cp:lastPrinted>2023-04-28T13:56:00Z</cp:lastPrinted>
  <dcterms:created xsi:type="dcterms:W3CDTF">2022-02-11T13:05:00Z</dcterms:created>
  <dcterms:modified xsi:type="dcterms:W3CDTF">2023-10-23T03:22:00Z</dcterms:modified>
</cp:coreProperties>
</file>